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73DC54" w14:textId="77777777" w:rsidR="007078BD" w:rsidRPr="00B8028B" w:rsidRDefault="007078BD" w:rsidP="007078BD">
      <w:pPr>
        <w:jc w:val="center"/>
        <w:rPr>
          <w:rFonts w:ascii="Times New Roman" w:hAnsi="Times New Roman"/>
          <w:smallCaps/>
          <w:color w:val="339966"/>
        </w:rPr>
      </w:pPr>
      <w:r w:rsidRPr="00B8028B">
        <w:rPr>
          <w:rFonts w:ascii="Times New Roman" w:hAnsi="Times New Roman"/>
          <w:smallCaps/>
          <w:color w:val="339966"/>
        </w:rPr>
        <w:t>Seminario di Studio</w:t>
      </w:r>
    </w:p>
    <w:p w14:paraId="5BD84EA4" w14:textId="77777777" w:rsidR="007078BD" w:rsidRPr="00B8028B" w:rsidRDefault="007078BD" w:rsidP="007078BD">
      <w:pPr>
        <w:jc w:val="center"/>
        <w:rPr>
          <w:rFonts w:ascii="Times New Roman" w:hAnsi="Times New Roman"/>
          <w:b/>
          <w:color w:val="339966"/>
          <w:sz w:val="32"/>
          <w:szCs w:val="32"/>
        </w:rPr>
      </w:pPr>
      <w:r w:rsidRPr="00B8028B">
        <w:rPr>
          <w:rFonts w:ascii="Times New Roman" w:hAnsi="Times New Roman"/>
          <w:b/>
          <w:smallCaps/>
          <w:color w:val="339966"/>
          <w:sz w:val="32"/>
          <w:szCs w:val="32"/>
        </w:rPr>
        <w:t>Liturgia e Nuove Tecnologie</w:t>
      </w:r>
    </w:p>
    <w:p w14:paraId="144DD866" w14:textId="77777777" w:rsidR="007078BD" w:rsidRPr="00B8028B" w:rsidRDefault="007078BD" w:rsidP="007078BD">
      <w:pPr>
        <w:jc w:val="center"/>
        <w:rPr>
          <w:rFonts w:ascii="Times New Roman" w:hAnsi="Times New Roman"/>
          <w:i/>
          <w:color w:val="339966"/>
        </w:rPr>
      </w:pPr>
      <w:r w:rsidRPr="00B8028B">
        <w:rPr>
          <w:rFonts w:ascii="Times New Roman" w:hAnsi="Times New Roman"/>
          <w:i/>
          <w:color w:val="339966"/>
        </w:rPr>
        <w:t>Roma, 6 marzo 2014</w:t>
      </w:r>
    </w:p>
    <w:p w14:paraId="28AAB377" w14:textId="4978A58D" w:rsidR="009A20E5" w:rsidRPr="00F94F4D" w:rsidRDefault="009A20E5" w:rsidP="009A20E5">
      <w:pPr>
        <w:jc w:val="center"/>
        <w:rPr>
          <w:rFonts w:ascii="Times New Roman" w:hAnsi="Times New Roman"/>
          <w:i/>
        </w:rPr>
      </w:pPr>
    </w:p>
    <w:p w14:paraId="37B3A5A9" w14:textId="77777777" w:rsidR="009A20E5" w:rsidRPr="00F94F4D" w:rsidRDefault="009A20E5" w:rsidP="009A20E5">
      <w:pPr>
        <w:rPr>
          <w:rFonts w:ascii="Times New Roman" w:hAnsi="Times New Roman"/>
        </w:rPr>
      </w:pPr>
    </w:p>
    <w:p w14:paraId="01E71E8A" w14:textId="77777777" w:rsidR="009A20E5" w:rsidRDefault="009A20E5" w:rsidP="009A20E5">
      <w:bookmarkStart w:id="0" w:name="_GoBack"/>
      <w:bookmarkEnd w:id="0"/>
    </w:p>
    <w:p w14:paraId="1A8B34F4" w14:textId="77777777" w:rsidR="009A20E5" w:rsidRDefault="009A20E5" w:rsidP="009A20E5"/>
    <w:p w14:paraId="551E9E7F" w14:textId="77777777" w:rsidR="009A20E5" w:rsidRPr="007078BD" w:rsidRDefault="009A20E5" w:rsidP="009A20E5">
      <w:pPr>
        <w:jc w:val="center"/>
        <w:rPr>
          <w:rFonts w:ascii="Times New Roman" w:hAnsi="Times New Roman"/>
          <w:b/>
          <w:color w:val="339966"/>
          <w:sz w:val="36"/>
          <w:szCs w:val="36"/>
        </w:rPr>
      </w:pPr>
      <w:r w:rsidRPr="007078BD">
        <w:rPr>
          <w:rFonts w:ascii="Times New Roman" w:hAnsi="Times New Roman"/>
          <w:b/>
          <w:color w:val="339966"/>
          <w:sz w:val="36"/>
          <w:szCs w:val="36"/>
        </w:rPr>
        <w:t xml:space="preserve">Nuove tecnologie e liturgia: </w:t>
      </w:r>
    </w:p>
    <w:p w14:paraId="697B3D8C" w14:textId="12B355B1" w:rsidR="009A20E5" w:rsidRPr="007078BD" w:rsidRDefault="009A20E5" w:rsidP="009A20E5">
      <w:pPr>
        <w:jc w:val="center"/>
        <w:rPr>
          <w:b/>
          <w:color w:val="339966"/>
          <w:sz w:val="36"/>
          <w:szCs w:val="36"/>
        </w:rPr>
      </w:pPr>
      <w:r w:rsidRPr="007078BD">
        <w:rPr>
          <w:rFonts w:ascii="Times New Roman" w:hAnsi="Times New Roman"/>
          <w:b/>
          <w:color w:val="339966"/>
          <w:sz w:val="36"/>
          <w:szCs w:val="36"/>
        </w:rPr>
        <w:t>Criteri per un utilizzo opportuno</w:t>
      </w:r>
    </w:p>
    <w:p w14:paraId="77A6151F" w14:textId="09F8EAFA" w:rsidR="009A20E5" w:rsidRPr="009A20E5" w:rsidRDefault="009A20E5" w:rsidP="009A20E5">
      <w:pPr>
        <w:jc w:val="center"/>
        <w:rPr>
          <w:rFonts w:ascii="Times New Roman" w:hAnsi="Times New Roman"/>
          <w:smallCaps/>
          <w:sz w:val="28"/>
        </w:rPr>
      </w:pPr>
      <w:r w:rsidRPr="007078BD">
        <w:rPr>
          <w:rFonts w:ascii="Times New Roman" w:hAnsi="Times New Roman"/>
          <w:i/>
          <w:color w:val="339966"/>
          <w:sz w:val="28"/>
          <w:szCs w:val="28"/>
        </w:rPr>
        <w:t xml:space="preserve">Paolo </w:t>
      </w:r>
      <w:proofErr w:type="spellStart"/>
      <w:r w:rsidRPr="007078BD">
        <w:rPr>
          <w:rFonts w:ascii="Times New Roman" w:hAnsi="Times New Roman"/>
          <w:i/>
          <w:color w:val="339966"/>
          <w:sz w:val="28"/>
          <w:szCs w:val="28"/>
        </w:rPr>
        <w:t>Tomatis</w:t>
      </w:r>
      <w:proofErr w:type="spellEnd"/>
    </w:p>
    <w:p w14:paraId="136E6AA3" w14:textId="77777777" w:rsidR="006A42D3" w:rsidRDefault="006A42D3" w:rsidP="006A42D3">
      <w:pPr>
        <w:rPr>
          <w:smallCaps/>
        </w:rPr>
      </w:pPr>
    </w:p>
    <w:p w14:paraId="0DFD9E59" w14:textId="77777777" w:rsidR="006A42D3" w:rsidRPr="008F6937" w:rsidRDefault="006A42D3" w:rsidP="006A42D3">
      <w:pPr>
        <w:jc w:val="center"/>
        <w:rPr>
          <w:sz w:val="22"/>
        </w:rPr>
      </w:pPr>
    </w:p>
    <w:p w14:paraId="5F0A8CF3" w14:textId="77777777" w:rsidR="00C04190" w:rsidRPr="008F6937" w:rsidRDefault="00C04190" w:rsidP="006A42D3">
      <w:pPr>
        <w:rPr>
          <w:sz w:val="22"/>
        </w:rPr>
      </w:pPr>
    </w:p>
    <w:p w14:paraId="2996065B" w14:textId="77777777" w:rsidR="006A42D3" w:rsidRPr="008F6937" w:rsidRDefault="006A42D3" w:rsidP="006A42D3">
      <w:pPr>
        <w:jc w:val="both"/>
        <w:rPr>
          <w:sz w:val="20"/>
        </w:rPr>
      </w:pPr>
    </w:p>
    <w:p w14:paraId="7B7E97CA" w14:textId="77777777" w:rsidR="006A42D3" w:rsidRPr="008F6937" w:rsidRDefault="006A42D3" w:rsidP="006A42D3">
      <w:pPr>
        <w:pStyle w:val="Paragrafoelenco"/>
        <w:ind w:left="1068"/>
        <w:jc w:val="both"/>
        <w:rPr>
          <w:i/>
          <w:sz w:val="20"/>
        </w:rPr>
      </w:pPr>
    </w:p>
    <w:p w14:paraId="42920C34" w14:textId="77777777" w:rsidR="006A42D3" w:rsidRDefault="006A42D3" w:rsidP="003A2819">
      <w:pPr>
        <w:pStyle w:val="Paragrafoelenco"/>
        <w:numPr>
          <w:ilvl w:val="0"/>
          <w:numId w:val="1"/>
        </w:numPr>
        <w:ind w:left="0" w:firstLine="0"/>
        <w:jc w:val="both"/>
        <w:rPr>
          <w:rFonts w:ascii="Times New Roman" w:hAnsi="Times New Roman"/>
          <w:smallCaps/>
        </w:rPr>
      </w:pPr>
      <w:r w:rsidRPr="007E454D">
        <w:rPr>
          <w:rFonts w:ascii="Times New Roman" w:hAnsi="Times New Roman"/>
          <w:smallCaps/>
        </w:rPr>
        <w:t>La liturgia e i suoi supporti tecnologici: le possibilità attuali</w:t>
      </w:r>
    </w:p>
    <w:p w14:paraId="43E29DAF" w14:textId="77777777" w:rsidR="007E454D" w:rsidRPr="007E454D" w:rsidRDefault="007E454D" w:rsidP="003A2819">
      <w:pPr>
        <w:pStyle w:val="Paragrafoelenco"/>
        <w:ind w:left="1068"/>
        <w:jc w:val="both"/>
        <w:rPr>
          <w:rFonts w:ascii="Times New Roman" w:hAnsi="Times New Roman"/>
          <w:smallCaps/>
        </w:rPr>
      </w:pPr>
    </w:p>
    <w:p w14:paraId="0FBB3E43" w14:textId="0EC33899" w:rsidR="006A42D3" w:rsidRPr="009A20E5" w:rsidRDefault="000441E3" w:rsidP="003A2819">
      <w:pPr>
        <w:pStyle w:val="Paragrafoelenco"/>
        <w:numPr>
          <w:ilvl w:val="0"/>
          <w:numId w:val="2"/>
        </w:numPr>
        <w:ind w:left="1423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</w:t>
      </w:r>
      <w:r w:rsidR="006A42D3" w:rsidRPr="009A20E5">
        <w:rPr>
          <w:rFonts w:ascii="Times New Roman" w:hAnsi="Times New Roman"/>
        </w:rPr>
        <w:t>artecipazione liturgica attraverso il video;</w:t>
      </w:r>
    </w:p>
    <w:p w14:paraId="1D50416C" w14:textId="3F18768C" w:rsidR="006A42D3" w:rsidRPr="009A20E5" w:rsidRDefault="000441E3" w:rsidP="003A2819">
      <w:pPr>
        <w:pStyle w:val="Paragrafoelenco"/>
        <w:numPr>
          <w:ilvl w:val="0"/>
          <w:numId w:val="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</w:t>
      </w:r>
      <w:r w:rsidR="006A42D3" w:rsidRPr="009A20E5">
        <w:rPr>
          <w:rFonts w:ascii="Times New Roman" w:hAnsi="Times New Roman"/>
        </w:rPr>
        <w:t>chermi per proiettare immagini;</w:t>
      </w:r>
    </w:p>
    <w:p w14:paraId="2AEA7EBD" w14:textId="1D1FE704" w:rsidR="006A42D3" w:rsidRPr="009A20E5" w:rsidRDefault="000441E3" w:rsidP="003A2819">
      <w:pPr>
        <w:pStyle w:val="Paragrafoelenco"/>
        <w:numPr>
          <w:ilvl w:val="0"/>
          <w:numId w:val="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</w:t>
      </w:r>
      <w:r w:rsidR="006A42D3" w:rsidRPr="009A20E5">
        <w:rPr>
          <w:rFonts w:ascii="Times New Roman" w:hAnsi="Times New Roman"/>
        </w:rPr>
        <w:t>upporti digitali per la preghiera, la proclamazione, la partecipazione, l’amplificazione sonora;</w:t>
      </w:r>
    </w:p>
    <w:p w14:paraId="010CDC79" w14:textId="2DF2AAFA" w:rsidR="006A42D3" w:rsidRPr="009A20E5" w:rsidRDefault="000441E3" w:rsidP="003A2819">
      <w:pPr>
        <w:pStyle w:val="Paragrafoelenco"/>
        <w:numPr>
          <w:ilvl w:val="0"/>
          <w:numId w:val="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="006A42D3" w:rsidRPr="009A20E5">
        <w:rPr>
          <w:rFonts w:ascii="Times New Roman" w:hAnsi="Times New Roman"/>
        </w:rPr>
        <w:t>rredi elettronici.</w:t>
      </w:r>
    </w:p>
    <w:p w14:paraId="6572D031" w14:textId="77777777" w:rsidR="006A42D3" w:rsidRPr="009A20E5" w:rsidRDefault="006A42D3" w:rsidP="003A2819">
      <w:pPr>
        <w:pStyle w:val="Paragrafoelenco"/>
        <w:ind w:left="1068"/>
        <w:jc w:val="both"/>
        <w:rPr>
          <w:rFonts w:ascii="Times New Roman" w:hAnsi="Times New Roman"/>
        </w:rPr>
      </w:pPr>
    </w:p>
    <w:p w14:paraId="00A9D786" w14:textId="77777777" w:rsidR="006A42D3" w:rsidRPr="007E454D" w:rsidRDefault="006A42D3" w:rsidP="003A2819">
      <w:pPr>
        <w:pStyle w:val="Paragrafoelenco"/>
        <w:numPr>
          <w:ilvl w:val="0"/>
          <w:numId w:val="1"/>
        </w:numPr>
        <w:ind w:left="0" w:firstLine="0"/>
        <w:jc w:val="both"/>
        <w:rPr>
          <w:rFonts w:ascii="Times New Roman" w:hAnsi="Times New Roman"/>
          <w:smallCaps/>
        </w:rPr>
      </w:pPr>
      <w:r w:rsidRPr="007E454D">
        <w:rPr>
          <w:rFonts w:ascii="Times New Roman" w:hAnsi="Times New Roman"/>
          <w:smallCaps/>
        </w:rPr>
        <w:t>Virtualità dei media e verità della liturgia</w:t>
      </w:r>
      <w:r w:rsidR="00C04190" w:rsidRPr="007E454D">
        <w:rPr>
          <w:rFonts w:ascii="Times New Roman" w:hAnsi="Times New Roman"/>
          <w:smallCaps/>
        </w:rPr>
        <w:t>: i criteri di discernimento</w:t>
      </w:r>
    </w:p>
    <w:p w14:paraId="0C111281" w14:textId="77777777" w:rsidR="007E454D" w:rsidRPr="007E454D" w:rsidRDefault="007E454D" w:rsidP="003A2819">
      <w:pPr>
        <w:pStyle w:val="Paragrafoelenco"/>
        <w:ind w:left="1068"/>
        <w:jc w:val="both"/>
        <w:rPr>
          <w:rFonts w:ascii="Times New Roman" w:hAnsi="Times New Roman"/>
          <w:i/>
          <w:smallCaps/>
        </w:rPr>
      </w:pPr>
    </w:p>
    <w:p w14:paraId="16B416FC" w14:textId="04B5B650" w:rsidR="00D60C9E" w:rsidRPr="009A20E5" w:rsidRDefault="000441E3" w:rsidP="003A2819">
      <w:pPr>
        <w:numPr>
          <w:ilvl w:val="0"/>
          <w:numId w:val="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</w:t>
      </w:r>
      <w:r w:rsidR="00D60C9E" w:rsidRPr="009A20E5">
        <w:rPr>
          <w:rFonts w:ascii="Times New Roman" w:hAnsi="Times New Roman"/>
        </w:rPr>
        <w:t>osizioni contrarie: le nuove tecnologie, contro l’umanità e la spiritualità della liturgia;</w:t>
      </w:r>
    </w:p>
    <w:p w14:paraId="18654F0F" w14:textId="4149158C" w:rsidR="00D60C9E" w:rsidRPr="009A20E5" w:rsidRDefault="000441E3" w:rsidP="003A2819">
      <w:pPr>
        <w:numPr>
          <w:ilvl w:val="0"/>
          <w:numId w:val="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</w:t>
      </w:r>
      <w:r w:rsidR="00D60C9E" w:rsidRPr="009A20E5">
        <w:rPr>
          <w:rFonts w:ascii="Times New Roman" w:hAnsi="Times New Roman"/>
        </w:rPr>
        <w:t>osizioni a favore: le nuove tecnologie, al servizio della performance della liturgia;</w:t>
      </w:r>
    </w:p>
    <w:p w14:paraId="26783EEE" w14:textId="126463A7" w:rsidR="006A42D3" w:rsidRPr="009A20E5" w:rsidRDefault="000441E3" w:rsidP="003A2819">
      <w:pPr>
        <w:numPr>
          <w:ilvl w:val="0"/>
          <w:numId w:val="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</w:t>
      </w:r>
      <w:r w:rsidR="006A42D3" w:rsidRPr="009A20E5">
        <w:rPr>
          <w:rFonts w:ascii="Times New Roman" w:hAnsi="Times New Roman"/>
        </w:rPr>
        <w:t>n dato di fatto: anche gli strumenti della tecnologia partecipano alla liturgia, nella misura in cui contribuiscono a comporre la “scena rituale”;</w:t>
      </w:r>
    </w:p>
    <w:p w14:paraId="6E12F3C8" w14:textId="55140893" w:rsidR="006A42D3" w:rsidRPr="009A20E5" w:rsidRDefault="000441E3" w:rsidP="003A2819">
      <w:pPr>
        <w:pStyle w:val="Paragrafoelenco"/>
        <w:numPr>
          <w:ilvl w:val="0"/>
          <w:numId w:val="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</w:t>
      </w:r>
      <w:r w:rsidR="006A42D3" w:rsidRPr="009A20E5">
        <w:rPr>
          <w:rFonts w:ascii="Times New Roman" w:hAnsi="Times New Roman"/>
        </w:rPr>
        <w:t>n principio di fondo: il fine giudica i mezzi; se i mezzi distraggono dal fine, il fine non giustifica ogni tipo di mezzo;</w:t>
      </w:r>
    </w:p>
    <w:p w14:paraId="509268E0" w14:textId="0B6DB703" w:rsidR="00D60C9E" w:rsidRPr="009A20E5" w:rsidRDefault="000441E3" w:rsidP="003A2819">
      <w:pPr>
        <w:pStyle w:val="Paragrafoelenco"/>
        <w:numPr>
          <w:ilvl w:val="0"/>
          <w:numId w:val="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</w:t>
      </w:r>
      <w:r w:rsidR="006A42D3" w:rsidRPr="009A20E5">
        <w:rPr>
          <w:rFonts w:ascii="Times New Roman" w:hAnsi="Times New Roman"/>
        </w:rPr>
        <w:t>l criterio fondamentale dell’</w:t>
      </w:r>
      <w:proofErr w:type="spellStart"/>
      <w:r w:rsidR="006A42D3" w:rsidRPr="009A20E5">
        <w:rPr>
          <w:rFonts w:ascii="Times New Roman" w:hAnsi="Times New Roman"/>
          <w:i/>
        </w:rPr>
        <w:t>aptum</w:t>
      </w:r>
      <w:proofErr w:type="spellEnd"/>
      <w:r w:rsidR="006A42D3" w:rsidRPr="009A20E5">
        <w:rPr>
          <w:rFonts w:ascii="Times New Roman" w:hAnsi="Times New Roman"/>
        </w:rPr>
        <w:t xml:space="preserve">, ovvero l’accordo rituale per cui tutto – anche i </w:t>
      </w:r>
      <w:r w:rsidR="006A42D3" w:rsidRPr="009A20E5">
        <w:rPr>
          <w:rFonts w:ascii="Times New Roman" w:hAnsi="Times New Roman"/>
          <w:i/>
        </w:rPr>
        <w:t xml:space="preserve">media </w:t>
      </w:r>
      <w:r w:rsidR="006A42D3" w:rsidRPr="009A20E5">
        <w:rPr>
          <w:rFonts w:ascii="Times New Roman" w:hAnsi="Times New Roman"/>
        </w:rPr>
        <w:t>– è ordinato a orientare la “presenza reale” dell’assemblea alla “presenza reale” del Signore</w:t>
      </w:r>
      <w:r w:rsidR="00D60C9E" w:rsidRPr="009A20E5">
        <w:rPr>
          <w:rFonts w:ascii="Times New Roman" w:hAnsi="Times New Roman"/>
        </w:rPr>
        <w:t>;</w:t>
      </w:r>
    </w:p>
    <w:p w14:paraId="681F3481" w14:textId="1703E4D0" w:rsidR="006A42D3" w:rsidRPr="009A20E5" w:rsidRDefault="000441E3" w:rsidP="003A2819">
      <w:pPr>
        <w:pStyle w:val="Paragrafoelenco"/>
        <w:numPr>
          <w:ilvl w:val="0"/>
          <w:numId w:val="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</w:t>
      </w:r>
      <w:r w:rsidR="00D60C9E" w:rsidRPr="009A20E5">
        <w:rPr>
          <w:rFonts w:ascii="Times New Roman" w:hAnsi="Times New Roman"/>
        </w:rPr>
        <w:t>l rito religioso, luogo della “differenza”, della “</w:t>
      </w:r>
      <w:proofErr w:type="spellStart"/>
      <w:r w:rsidR="00D60C9E" w:rsidRPr="009A20E5">
        <w:rPr>
          <w:rFonts w:ascii="Times New Roman" w:hAnsi="Times New Roman"/>
        </w:rPr>
        <w:t>regredienza</w:t>
      </w:r>
      <w:proofErr w:type="spellEnd"/>
      <w:r w:rsidR="00D60C9E" w:rsidRPr="009A20E5">
        <w:rPr>
          <w:rFonts w:ascii="Times New Roman" w:hAnsi="Times New Roman"/>
        </w:rPr>
        <w:t>”, della “ricomposizione”.</w:t>
      </w:r>
    </w:p>
    <w:p w14:paraId="102E303A" w14:textId="77777777" w:rsidR="006A42D3" w:rsidRDefault="006A42D3" w:rsidP="003A2819">
      <w:pPr>
        <w:pStyle w:val="Paragrafoelenco"/>
        <w:ind w:left="1068"/>
        <w:jc w:val="both"/>
        <w:rPr>
          <w:rFonts w:ascii="Times New Roman" w:hAnsi="Times New Roman"/>
        </w:rPr>
      </w:pPr>
    </w:p>
    <w:p w14:paraId="56FCE21B" w14:textId="77777777" w:rsidR="006A42D3" w:rsidRPr="007E454D" w:rsidRDefault="006A42D3" w:rsidP="003A2819">
      <w:pPr>
        <w:pStyle w:val="Paragrafoelenco"/>
        <w:numPr>
          <w:ilvl w:val="0"/>
          <w:numId w:val="1"/>
        </w:numPr>
        <w:ind w:left="0" w:firstLine="0"/>
        <w:jc w:val="both"/>
        <w:rPr>
          <w:rFonts w:ascii="Times New Roman" w:hAnsi="Times New Roman"/>
          <w:smallCaps/>
        </w:rPr>
      </w:pPr>
      <w:r w:rsidRPr="007E454D">
        <w:rPr>
          <w:rFonts w:ascii="Times New Roman" w:hAnsi="Times New Roman"/>
          <w:smallCaps/>
        </w:rPr>
        <w:t>Applicazioni</w:t>
      </w:r>
    </w:p>
    <w:p w14:paraId="05FF8CF3" w14:textId="77777777" w:rsidR="007E454D" w:rsidRPr="007E454D" w:rsidRDefault="007E454D" w:rsidP="003A2819">
      <w:pPr>
        <w:pStyle w:val="Paragrafoelenco"/>
        <w:ind w:left="1068"/>
        <w:jc w:val="both"/>
        <w:rPr>
          <w:rFonts w:ascii="Times New Roman" w:hAnsi="Times New Roman"/>
          <w:i/>
          <w:smallCaps/>
        </w:rPr>
      </w:pPr>
    </w:p>
    <w:p w14:paraId="137FA902" w14:textId="672E6DEE" w:rsidR="006A42D3" w:rsidRPr="009A20E5" w:rsidRDefault="000441E3" w:rsidP="003A2819">
      <w:pPr>
        <w:pStyle w:val="Paragrafoelenco"/>
        <w:numPr>
          <w:ilvl w:val="0"/>
          <w:numId w:val="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L</w:t>
      </w:r>
      <w:r w:rsidR="006A42D3" w:rsidRPr="009A20E5">
        <w:rPr>
          <w:rFonts w:ascii="Times New Roman" w:hAnsi="Times New Roman"/>
        </w:rPr>
        <w:t>a partecipazione liturgica attraverso il video (schermi fissi e mobili, qualità delle riprese</w:t>
      </w:r>
      <w:r w:rsidR="00D60C9E" w:rsidRPr="009A20E5">
        <w:rPr>
          <w:rFonts w:ascii="Times New Roman" w:hAnsi="Times New Roman"/>
        </w:rPr>
        <w:t>…);</w:t>
      </w:r>
    </w:p>
    <w:p w14:paraId="653C2BA0" w14:textId="4D79166B" w:rsidR="00D60C9E" w:rsidRPr="009A20E5" w:rsidRDefault="000441E3" w:rsidP="003A2819">
      <w:pPr>
        <w:pStyle w:val="Paragrafoelenco"/>
        <w:numPr>
          <w:ilvl w:val="0"/>
          <w:numId w:val="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</w:t>
      </w:r>
      <w:r w:rsidR="00D60C9E" w:rsidRPr="009A20E5">
        <w:rPr>
          <w:rFonts w:ascii="Times New Roman" w:hAnsi="Times New Roman"/>
        </w:rPr>
        <w:t xml:space="preserve">chermi per proiettare immagini e singolarità della </w:t>
      </w:r>
      <w:proofErr w:type="spellStart"/>
      <w:r w:rsidR="00D60C9E" w:rsidRPr="009A20E5">
        <w:rPr>
          <w:rFonts w:ascii="Times New Roman" w:hAnsi="Times New Roman"/>
          <w:i/>
        </w:rPr>
        <w:t>visio</w:t>
      </w:r>
      <w:proofErr w:type="spellEnd"/>
      <w:r w:rsidR="00D60C9E" w:rsidRPr="009A20E5">
        <w:rPr>
          <w:rFonts w:ascii="Times New Roman" w:hAnsi="Times New Roman"/>
          <w:i/>
        </w:rPr>
        <w:t xml:space="preserve"> </w:t>
      </w:r>
      <w:r w:rsidR="00D60C9E" w:rsidRPr="009A20E5">
        <w:rPr>
          <w:rFonts w:ascii="Times New Roman" w:hAnsi="Times New Roman"/>
        </w:rPr>
        <w:t>liturgica;</w:t>
      </w:r>
    </w:p>
    <w:p w14:paraId="2383770A" w14:textId="627F6C68" w:rsidR="006A42D3" w:rsidRPr="009A20E5" w:rsidRDefault="000441E3" w:rsidP="003A2819">
      <w:pPr>
        <w:pStyle w:val="Paragrafoelenco"/>
        <w:numPr>
          <w:ilvl w:val="0"/>
          <w:numId w:val="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</w:t>
      </w:r>
      <w:r w:rsidR="006A42D3" w:rsidRPr="009A20E5">
        <w:rPr>
          <w:rFonts w:ascii="Times New Roman" w:hAnsi="Times New Roman"/>
        </w:rPr>
        <w:t>upporti digitali per la preghiera e la proclamazione</w:t>
      </w:r>
      <w:r w:rsidR="00D60C9E" w:rsidRPr="009A20E5">
        <w:rPr>
          <w:rFonts w:ascii="Times New Roman" w:hAnsi="Times New Roman"/>
        </w:rPr>
        <w:t>: singolarità della “funzione” liturgica</w:t>
      </w:r>
      <w:r w:rsidR="006A42D3" w:rsidRPr="009A20E5">
        <w:rPr>
          <w:rFonts w:ascii="Times New Roman" w:hAnsi="Times New Roman"/>
        </w:rPr>
        <w:t>;</w:t>
      </w:r>
    </w:p>
    <w:p w14:paraId="057A6EC9" w14:textId="2CCE6100" w:rsidR="006A42D3" w:rsidRDefault="000441E3" w:rsidP="003A2819">
      <w:pPr>
        <w:pStyle w:val="Paragrafoelenco"/>
        <w:numPr>
          <w:ilvl w:val="0"/>
          <w:numId w:val="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</w:t>
      </w:r>
      <w:r w:rsidR="006A42D3" w:rsidRPr="009A20E5">
        <w:rPr>
          <w:rFonts w:ascii="Times New Roman" w:hAnsi="Times New Roman"/>
        </w:rPr>
        <w:t>upporti digitali per l’amplificazione sonora.</w:t>
      </w:r>
    </w:p>
    <w:p w14:paraId="121F7449" w14:textId="77777777" w:rsidR="007E454D" w:rsidRPr="009A20E5" w:rsidRDefault="007E454D" w:rsidP="003A2819">
      <w:pPr>
        <w:pStyle w:val="Paragrafoelenco"/>
        <w:ind w:left="1428"/>
        <w:jc w:val="both"/>
        <w:rPr>
          <w:rFonts w:ascii="Times New Roman" w:hAnsi="Times New Roman"/>
        </w:rPr>
      </w:pPr>
    </w:p>
    <w:p w14:paraId="44F8D8AE" w14:textId="77777777" w:rsidR="006A42D3" w:rsidRPr="009A20E5" w:rsidRDefault="006A42D3" w:rsidP="003A2819">
      <w:pPr>
        <w:pStyle w:val="Paragrafoelenco"/>
        <w:jc w:val="both"/>
        <w:rPr>
          <w:rFonts w:ascii="Times New Roman" w:hAnsi="Times New Roman"/>
        </w:rPr>
      </w:pPr>
    </w:p>
    <w:p w14:paraId="199D65E0" w14:textId="77777777" w:rsidR="006A42D3" w:rsidRPr="007E454D" w:rsidRDefault="006A42D3" w:rsidP="003A2819">
      <w:pPr>
        <w:numPr>
          <w:ilvl w:val="0"/>
          <w:numId w:val="1"/>
        </w:numPr>
        <w:ind w:left="0" w:firstLine="0"/>
        <w:jc w:val="both"/>
        <w:rPr>
          <w:rFonts w:ascii="Times New Roman" w:hAnsi="Times New Roman"/>
          <w:smallCaps/>
        </w:rPr>
      </w:pPr>
      <w:r w:rsidRPr="007E454D">
        <w:rPr>
          <w:rFonts w:ascii="Times New Roman" w:hAnsi="Times New Roman"/>
          <w:smallCaps/>
        </w:rPr>
        <w:t>Conclusioni: affinare una triplice sensibilità</w:t>
      </w:r>
    </w:p>
    <w:p w14:paraId="465A13F9" w14:textId="77777777" w:rsidR="006A42D3" w:rsidRPr="009A20E5" w:rsidRDefault="006A42D3" w:rsidP="003A2819">
      <w:pPr>
        <w:ind w:left="1068"/>
        <w:jc w:val="both"/>
        <w:rPr>
          <w:rFonts w:ascii="Times New Roman" w:hAnsi="Times New Roman"/>
          <w:i/>
        </w:rPr>
      </w:pPr>
    </w:p>
    <w:p w14:paraId="08BD09E2" w14:textId="3F25A544" w:rsidR="006A42D3" w:rsidRPr="009A20E5" w:rsidRDefault="000441E3" w:rsidP="003A2819">
      <w:pPr>
        <w:numPr>
          <w:ilvl w:val="0"/>
          <w:numId w:val="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</w:t>
      </w:r>
      <w:r w:rsidR="006A42D3" w:rsidRPr="009A20E5">
        <w:rPr>
          <w:rFonts w:ascii="Times New Roman" w:hAnsi="Times New Roman"/>
        </w:rPr>
        <w:t>l senso pratico di chi non si perde nelle cose inutili senza cogliere le esigenze reali;</w:t>
      </w:r>
    </w:p>
    <w:p w14:paraId="5730CF15" w14:textId="555F3791" w:rsidR="006A42D3" w:rsidRPr="009A20E5" w:rsidRDefault="000441E3" w:rsidP="003A2819">
      <w:pPr>
        <w:numPr>
          <w:ilvl w:val="0"/>
          <w:numId w:val="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</w:t>
      </w:r>
      <w:r w:rsidR="006A42D3" w:rsidRPr="009A20E5">
        <w:rPr>
          <w:rFonts w:ascii="Times New Roman" w:hAnsi="Times New Roman"/>
        </w:rPr>
        <w:t>l senso liturgico di chi non si chiude in una visione parziale, piatta e superficiale della partecipazione liturgica;</w:t>
      </w:r>
    </w:p>
    <w:p w14:paraId="06854A60" w14:textId="78416760" w:rsidR="00FF756C" w:rsidRPr="009A20E5" w:rsidRDefault="000441E3" w:rsidP="003A2819">
      <w:pPr>
        <w:numPr>
          <w:ilvl w:val="0"/>
          <w:numId w:val="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</w:t>
      </w:r>
      <w:r w:rsidR="006A42D3" w:rsidRPr="009A20E5">
        <w:rPr>
          <w:rFonts w:ascii="Times New Roman" w:hAnsi="Times New Roman"/>
        </w:rPr>
        <w:t>l senso ecclesiale di chi decide di camminare – anche e soprattutto in liturgia – con la Chiesa, perché l’originalità non sia motivo di scandalo, ma sia sorgente di carità  e di comunione.</w:t>
      </w:r>
    </w:p>
    <w:sectPr w:rsidR="00FF756C" w:rsidRPr="009A20E5" w:rsidSect="00BC1AFF">
      <w:footerReference w:type="default" r:id="rId8"/>
      <w:pgSz w:w="11900" w:h="16840"/>
      <w:pgMar w:top="1701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4AFF8A" w14:textId="77777777" w:rsidR="00F11D41" w:rsidRDefault="00F11D41" w:rsidP="00F11D41">
      <w:r>
        <w:separator/>
      </w:r>
    </w:p>
  </w:endnote>
  <w:endnote w:type="continuationSeparator" w:id="0">
    <w:p w14:paraId="5F8E20FD" w14:textId="77777777" w:rsidR="00F11D41" w:rsidRDefault="00F11D41" w:rsidP="00F11D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3CB2AB" w14:textId="10AE55E6" w:rsidR="00F11D41" w:rsidRDefault="00F11D41">
    <w:pPr>
      <w:pStyle w:val="Pidipagina"/>
      <w:jc w:val="center"/>
    </w:pPr>
  </w:p>
  <w:p w14:paraId="2FD5542A" w14:textId="77777777" w:rsidR="00F11D41" w:rsidRDefault="00F11D41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35D94B" w14:textId="77777777" w:rsidR="00F11D41" w:rsidRDefault="00F11D41" w:rsidP="00F11D41">
      <w:r>
        <w:separator/>
      </w:r>
    </w:p>
  </w:footnote>
  <w:footnote w:type="continuationSeparator" w:id="0">
    <w:p w14:paraId="45EB348C" w14:textId="77777777" w:rsidR="00F11D41" w:rsidRDefault="00F11D41" w:rsidP="00F11D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DA4220"/>
    <w:multiLevelType w:val="hybridMultilevel"/>
    <w:tmpl w:val="9E521994"/>
    <w:lvl w:ilvl="0" w:tplc="E452D1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2D74F11"/>
    <w:multiLevelType w:val="hybridMultilevel"/>
    <w:tmpl w:val="A0F41F76"/>
    <w:lvl w:ilvl="0" w:tplc="CB089430">
      <w:start w:val="1"/>
      <w:numFmt w:val="bullet"/>
      <w:lvlText w:val="-"/>
      <w:lvlJc w:val="left"/>
      <w:pPr>
        <w:ind w:left="1428" w:hanging="360"/>
      </w:pPr>
      <w:rPr>
        <w:rFonts w:ascii="Cambria" w:eastAsia="MS Mincho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2D3"/>
    <w:rsid w:val="000441E3"/>
    <w:rsid w:val="003A2819"/>
    <w:rsid w:val="0043313E"/>
    <w:rsid w:val="006A42D3"/>
    <w:rsid w:val="007078BD"/>
    <w:rsid w:val="007E454D"/>
    <w:rsid w:val="008D131E"/>
    <w:rsid w:val="009A20E5"/>
    <w:rsid w:val="00BA0C88"/>
    <w:rsid w:val="00BC1AFF"/>
    <w:rsid w:val="00C04190"/>
    <w:rsid w:val="00D60C9E"/>
    <w:rsid w:val="00F11D41"/>
    <w:rsid w:val="00F5679A"/>
    <w:rsid w:val="00F94F4D"/>
    <w:rsid w:val="00FF7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B34E8A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A42D3"/>
    <w:rPr>
      <w:rFonts w:ascii="Cambria" w:eastAsia="MS Mincho" w:hAnsi="Cambria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autoRedefine/>
    <w:uiPriority w:val="99"/>
    <w:unhideWhenUsed/>
    <w:qFormat/>
    <w:rsid w:val="00BA0C88"/>
    <w:pPr>
      <w:jc w:val="both"/>
    </w:pPr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BA0C88"/>
    <w:rPr>
      <w:sz w:val="20"/>
    </w:rPr>
  </w:style>
  <w:style w:type="paragraph" w:styleId="Paragrafoelenco">
    <w:name w:val="List Paragraph"/>
    <w:basedOn w:val="Normale"/>
    <w:uiPriority w:val="34"/>
    <w:qFormat/>
    <w:rsid w:val="006A42D3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F11D4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1D41"/>
    <w:rPr>
      <w:rFonts w:ascii="Cambria" w:eastAsia="MS Mincho" w:hAnsi="Cambria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F11D4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11D41"/>
    <w:rPr>
      <w:rFonts w:ascii="Cambria" w:eastAsia="MS Mincho" w:hAnsi="Cambria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A42D3"/>
    <w:rPr>
      <w:rFonts w:ascii="Cambria" w:eastAsia="MS Mincho" w:hAnsi="Cambria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autoRedefine/>
    <w:uiPriority w:val="99"/>
    <w:unhideWhenUsed/>
    <w:qFormat/>
    <w:rsid w:val="00BA0C88"/>
    <w:pPr>
      <w:jc w:val="both"/>
    </w:pPr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BA0C88"/>
    <w:rPr>
      <w:sz w:val="20"/>
    </w:rPr>
  </w:style>
  <w:style w:type="paragraph" w:styleId="Paragrafoelenco">
    <w:name w:val="List Paragraph"/>
    <w:basedOn w:val="Normale"/>
    <w:uiPriority w:val="34"/>
    <w:qFormat/>
    <w:rsid w:val="006A42D3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F11D4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1D41"/>
    <w:rPr>
      <w:rFonts w:ascii="Cambria" w:eastAsia="MS Mincho" w:hAnsi="Cambria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F11D4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11D41"/>
    <w:rPr>
      <w:rFonts w:ascii="Cambria" w:eastAsia="MS Mincho" w:hAnsi="Cambria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</dc:creator>
  <cp:keywords/>
  <dc:description/>
  <cp:lastModifiedBy>Russo Ornella</cp:lastModifiedBy>
  <cp:revision>13</cp:revision>
  <cp:lastPrinted>2014-02-26T08:00:00Z</cp:lastPrinted>
  <dcterms:created xsi:type="dcterms:W3CDTF">2014-02-22T18:06:00Z</dcterms:created>
  <dcterms:modified xsi:type="dcterms:W3CDTF">2014-03-05T09:56:00Z</dcterms:modified>
</cp:coreProperties>
</file>